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B4A44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 w14:paraId="2422AAA3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5629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报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表</w:t>
      </w:r>
    </w:p>
    <w:tbl>
      <w:tblPr>
        <w:tblStyle w:val="4"/>
        <w:tblW w:w="97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3817"/>
        <w:gridCol w:w="2608"/>
        <w:gridCol w:w="2608"/>
      </w:tblGrid>
      <w:tr w14:paraId="40FCF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EDB6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155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审计项目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AD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涉及金额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39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报价</w:t>
            </w:r>
          </w:p>
          <w:p w14:paraId="46DF6F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/>
              </w:rPr>
              <w:t>（元）</w:t>
            </w:r>
          </w:p>
        </w:tc>
      </w:tr>
      <w:tr w14:paraId="69970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E111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9F5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2024年度财务报表审计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062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约13亿元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71853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1394F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EAA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F83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2022-2024年医用耗材和医疗设备的采购和管理审计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C1DA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FF650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0C8A0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7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48A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DAC5D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1D2EA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</w:p>
    <w:p w14:paraId="36F58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</w:p>
    <w:p w14:paraId="7AC78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jc w:val="left"/>
        <w:textAlignment w:val="auto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  <w:t>报价单位（加盖公章）：</w:t>
      </w:r>
    </w:p>
    <w:p w14:paraId="1C720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0" w:firstLineChars="1000"/>
        <w:jc w:val="left"/>
        <w:textAlignment w:val="auto"/>
      </w:pPr>
      <w:r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  <w:t>报价时间：</w:t>
      </w:r>
      <w:bookmarkStart w:id="0" w:name="_GoBack"/>
      <w:bookmarkEnd w:id="0"/>
    </w:p>
    <w:sectPr>
      <w:footerReference r:id="rId5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C2B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EEBFC">
                          <w:pPr>
                            <w:pStyle w:val="2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1EEBFC">
                    <w:pPr>
                      <w:pStyle w:val="2"/>
                      <w:rPr>
                        <w:rFonts w:hint="eastAsia" w:eastAsiaTheme="minorEastAsia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  <w:lang w:val="en-US" w:eastAsia="zh-CN"/>
                      </w:rPr>
                      <w:t>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32"/>
                        <w:szCs w:val="32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01424"/>
    <w:rsid w:val="48E01424"/>
    <w:rsid w:val="651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2025-03-26T01:09:00Z</dcterms:created>
  <dc:creator>李玲玲</dc:creator>
  <cp:lastModifiedBy>李玲玲</cp:lastModifiedBy>
  <dcterms:modified xsi:type="dcterms:W3CDTF">2025-03-26T01:10:20Z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AAA5E51EC0F64811A2F7A2D883237770_11</vt:lpwstr>
  </property>
  <property fmtid="{D5CDD505-2E9C-101B-9397-08002B2CF9AE}" pid="4" name="KSOTemplateDocerSaveRecord">
    <vt:lpwstr>eyJoZGlkIjoiNTQyNDM3ODkwMzdhMTIwOGJlMmUzOWIyYjAzZjBkMTMiLCJ1c2VySWQiOiI0NjYzMTYwNTUifQ==</vt:lpwstr>
  </property>
</Properties>
</file>